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20"/>
        <w:gridCol w:w="40"/>
        <w:gridCol w:w="260"/>
        <w:gridCol w:w="980"/>
        <w:gridCol w:w="1200"/>
        <w:gridCol w:w="1060"/>
        <w:gridCol w:w="260"/>
        <w:gridCol w:w="900"/>
        <w:gridCol w:w="80"/>
        <w:gridCol w:w="180"/>
        <w:gridCol w:w="40"/>
        <w:gridCol w:w="240"/>
        <w:gridCol w:w="380"/>
        <w:gridCol w:w="580"/>
        <w:gridCol w:w="560"/>
        <w:gridCol w:w="460"/>
        <w:gridCol w:w="1200"/>
        <w:gridCol w:w="4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  <w:u w:val="single"/>
              </w:rPr>
              <w:t>Rural/Urban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  <w:u w:val="single"/>
              </w:rPr>
              <w:t>Water Supply &amp; Sanitation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>Date of survey:______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8"/>
                <w:sz w:val="23"/>
                <w:szCs w:val="23"/>
              </w:rPr>
              <w:t>Annexure-5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44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ID particulars of Gram Panchayat/Municipality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442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 Mandal/Municipality: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31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 GP/Ward: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INDIVIDUAL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HOUSEHOLD</w:t>
            </w:r>
          </w:p>
        </w:tc>
        <w:tc>
          <w:tcPr>
            <w:tcW w:w="42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LATRINES ( position  as on _____________)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/>
        </w:trPr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A.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Households</w:t>
            </w:r>
          </w:p>
        </w:tc>
        <w:tc>
          <w:tcPr>
            <w:tcW w:w="49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which drew subsidy but not constructed latrines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Sl.no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 head of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the household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40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Amount  taken as subsidy ( Rs.)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/>
        </w:trPr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B.</w:t>
            </w:r>
          </w:p>
        </w:tc>
        <w:tc>
          <w:tcPr>
            <w:tcW w:w="616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Details of households  for which IHLs need to be constructed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0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19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19"/>
                <w:szCs w:val="19"/>
              </w:rPr>
              <w:t>Type of ID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Aadhaar</w:t>
            </w: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or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Sl.no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0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 the head of household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8"/>
                <w:sz w:val="19"/>
                <w:szCs w:val="19"/>
              </w:rPr>
              <w:t>EID or Voter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Number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Mobile number, if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/>
        </w:trPr>
        <w:tc>
          <w:tcPr>
            <w:tcW w:w="6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00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ID or Ration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any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14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card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27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76"/>
                <w:sz w:val="19"/>
                <w:szCs w:val="19"/>
              </w:rPr>
              <w:t>Note:</w:t>
            </w:r>
          </w:p>
        </w:tc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27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Use  additional sheet, if required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F4856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F4856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F4856">
      <w:pPr>
        <w:pStyle w:val="a0"/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F485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Designation of the Official:_________________</w:t>
      </w:r>
    </w:p>
    <w:p w:rsidR="00000000" w:rsidRDefault="001F4856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F485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Name of the Official:______________________</w:t>
      </w:r>
    </w:p>
    <w:p w:rsidR="00000000" w:rsidRDefault="001F4856">
      <w:pPr>
        <w:pStyle w:val="a0"/>
        <w:widowControl w:val="0"/>
        <w:autoSpaceDE w:val="0"/>
        <w:autoSpaceDN w:val="0"/>
        <w:adjustRightInd w:val="0"/>
        <w:spacing w:after="0" w:line="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F4856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Signature of the Official:______________________</w:t>
      </w:r>
    </w:p>
    <w:p w:rsidR="00000000" w:rsidRDefault="001F4856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1429" w:right="1780" w:bottom="1440" w:left="960" w:header="720" w:footer="720" w:gutter="0"/>
      <w:cols w:space="720" w:equalWidth="0">
        <w:col w:w="95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856"/>
    <w:rsid w:val="001F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210</ap:Words>
  <ap:Characters>1198</ap:Characters>
  <ap:Application>convertonlinefree.com</ap:Application>
  <ap:DocSecurity>4</ap:DocSecurity>
  <ap:Lines>9</ap:Lines>
  <ap:Paragraphs>2</ap:Paragraphs>
  <ap:ScaleCrop>false</ap:ScaleCrop>
  <ap:Company/>
  <ap:LinksUpToDate>false</ap:LinksUpToDate>
  <ap:CharactersWithSpaces>1406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2015-05-21T06:41:00Z</dcterms:created>
  <dcterms:modified xsi:type="dcterms:W3CDTF">2015-05-21T06:41:00Z</dcterms:modified>
</cp:coreProperties>
</file>